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AE3" w:rsidRPr="009807DA" w:rsidRDefault="00E14AE3" w:rsidP="00E14AE3">
      <w:pPr>
        <w:jc w:val="center"/>
        <w:rPr>
          <w:sz w:val="22"/>
          <w:szCs w:val="22"/>
        </w:rPr>
      </w:pPr>
      <w:r w:rsidRPr="009807DA">
        <w:rPr>
          <w:sz w:val="22"/>
          <w:szCs w:val="22"/>
        </w:rPr>
        <w:t>СОВЕТ ДЕПУТАТОВ МУНИ</w:t>
      </w:r>
      <w:r>
        <w:rPr>
          <w:sz w:val="22"/>
          <w:szCs w:val="22"/>
        </w:rPr>
        <w:t>ЦИПАЛЬНОГО ОБРАЗОВАНИЯ СЕЛЬСКОЕ ПОСЕЛЕНИЕ</w:t>
      </w:r>
    </w:p>
    <w:p w:rsidR="00E14AE3" w:rsidRPr="009807DA" w:rsidRDefault="00E14AE3" w:rsidP="00E14AE3">
      <w:pPr>
        <w:pBdr>
          <w:bottom w:val="single" w:sz="12" w:space="1" w:color="auto"/>
        </w:pBdr>
        <w:jc w:val="center"/>
      </w:pPr>
      <w:r w:rsidRPr="009807DA">
        <w:t xml:space="preserve">«БАРСКОЕ» </w:t>
      </w:r>
    </w:p>
    <w:p w:rsidR="00E14AE3" w:rsidRPr="009807DA" w:rsidRDefault="00E14AE3" w:rsidP="00E14AE3">
      <w:pPr>
        <w:jc w:val="center"/>
      </w:pPr>
    </w:p>
    <w:p w:rsidR="00E14AE3" w:rsidRPr="009807DA" w:rsidRDefault="00E14AE3" w:rsidP="00E14AE3"/>
    <w:p w:rsidR="00E14AE3" w:rsidRPr="009807DA" w:rsidRDefault="00E14AE3" w:rsidP="00E14AE3"/>
    <w:p w:rsidR="00E14AE3" w:rsidRPr="009807DA" w:rsidRDefault="00E14AE3" w:rsidP="00E14AE3"/>
    <w:p w:rsidR="00E14AE3" w:rsidRPr="009807DA" w:rsidRDefault="00E14AE3" w:rsidP="00E14AE3">
      <w:pPr>
        <w:jc w:val="center"/>
      </w:pPr>
      <w:r w:rsidRPr="009807DA">
        <w:tab/>
        <w:t>РЕШЕНИЕ</w:t>
      </w:r>
    </w:p>
    <w:p w:rsidR="00E14AE3" w:rsidRPr="009807DA" w:rsidRDefault="00E14AE3" w:rsidP="00E14AE3">
      <w:pPr>
        <w:jc w:val="center"/>
      </w:pPr>
    </w:p>
    <w:p w:rsidR="00E14AE3" w:rsidRPr="009807DA" w:rsidRDefault="00E14AE3" w:rsidP="00E14AE3">
      <w:pPr>
        <w:jc w:val="center"/>
      </w:pPr>
    </w:p>
    <w:p w:rsidR="00E14AE3" w:rsidRPr="009807DA" w:rsidRDefault="00E14AE3" w:rsidP="00E14AE3">
      <w:pPr>
        <w:tabs>
          <w:tab w:val="left" w:pos="7815"/>
        </w:tabs>
      </w:pPr>
      <w:r>
        <w:t xml:space="preserve">18.01.2012 </w:t>
      </w:r>
      <w:r w:rsidRPr="009807DA">
        <w:t xml:space="preserve">г.                      </w:t>
      </w:r>
      <w:r>
        <w:t xml:space="preserve">                           № 123-1</w:t>
      </w:r>
    </w:p>
    <w:p w:rsidR="00E14AE3" w:rsidRPr="009807DA" w:rsidRDefault="00E14AE3" w:rsidP="00E14AE3">
      <w:r w:rsidRPr="009807DA">
        <w:t xml:space="preserve">с. Бар                                                                                                                      </w:t>
      </w:r>
    </w:p>
    <w:p w:rsidR="00E14AE3" w:rsidRPr="001702E7" w:rsidRDefault="00E14AE3" w:rsidP="00E14AE3"/>
    <w:p w:rsidR="00E14AE3" w:rsidRPr="001702E7" w:rsidRDefault="00E14AE3" w:rsidP="00E14AE3"/>
    <w:p w:rsidR="00E14AE3" w:rsidRPr="00703DDE" w:rsidRDefault="00E14AE3" w:rsidP="00E14AE3">
      <w:pPr>
        <w:jc w:val="center"/>
        <w:rPr>
          <w:b w:val="0"/>
        </w:rPr>
      </w:pPr>
    </w:p>
    <w:p w:rsidR="00E14AE3" w:rsidRPr="00703DDE" w:rsidRDefault="00E14AE3" w:rsidP="00E14AE3">
      <w:pPr>
        <w:pStyle w:val="ConsPlusNormal"/>
        <w:widowControl/>
        <w:tabs>
          <w:tab w:val="left" w:pos="5529"/>
          <w:tab w:val="left" w:pos="6946"/>
          <w:tab w:val="left" w:pos="7655"/>
        </w:tabs>
        <w:spacing w:line="360" w:lineRule="auto"/>
        <w:ind w:right="238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03DDE">
        <w:rPr>
          <w:rFonts w:ascii="Times New Roman" w:hAnsi="Times New Roman" w:cs="Times New Roman"/>
          <w:sz w:val="24"/>
          <w:szCs w:val="24"/>
        </w:rPr>
        <w:t xml:space="preserve">б утверждении положения </w:t>
      </w:r>
    </w:p>
    <w:p w:rsidR="00E14AE3" w:rsidRDefault="00E14AE3" w:rsidP="00E14AE3">
      <w:pPr>
        <w:spacing w:line="360" w:lineRule="auto"/>
        <w:rPr>
          <w:b w:val="0"/>
        </w:rPr>
      </w:pPr>
      <w:r w:rsidRPr="00703DDE">
        <w:rPr>
          <w:b w:val="0"/>
        </w:rPr>
        <w:t xml:space="preserve">об оплате труда, премировании и дополнительных </w:t>
      </w:r>
      <w:proofErr w:type="gramStart"/>
      <w:r w:rsidRPr="00703DDE">
        <w:rPr>
          <w:b w:val="0"/>
        </w:rPr>
        <w:t xml:space="preserve">выплатах  </w:t>
      </w:r>
      <w:r>
        <w:rPr>
          <w:b w:val="0"/>
        </w:rPr>
        <w:t>специалиста</w:t>
      </w:r>
      <w:proofErr w:type="gramEnd"/>
      <w:r w:rsidRPr="00703DDE">
        <w:rPr>
          <w:b w:val="0"/>
        </w:rPr>
        <w:t xml:space="preserve"> </w:t>
      </w:r>
    </w:p>
    <w:p w:rsidR="00E14AE3" w:rsidRPr="00703DDE" w:rsidRDefault="00E14AE3" w:rsidP="00E14AE3">
      <w:pPr>
        <w:spacing w:line="360" w:lineRule="auto"/>
        <w:rPr>
          <w:b w:val="0"/>
        </w:rPr>
      </w:pPr>
      <w:r>
        <w:rPr>
          <w:b w:val="0"/>
        </w:rPr>
        <w:t>муниципального образования «Барское»</w:t>
      </w:r>
    </w:p>
    <w:p w:rsidR="00E14AE3" w:rsidRDefault="00E14AE3" w:rsidP="00E14AE3">
      <w:pPr>
        <w:tabs>
          <w:tab w:val="left" w:pos="6946"/>
        </w:tabs>
        <w:ind w:right="2664"/>
        <w:rPr>
          <w:b w:val="0"/>
          <w:sz w:val="28"/>
          <w:szCs w:val="28"/>
        </w:rPr>
      </w:pPr>
    </w:p>
    <w:p w:rsidR="00E14AE3" w:rsidRPr="0047083D" w:rsidRDefault="00E14AE3" w:rsidP="00E14AE3">
      <w:pPr>
        <w:tabs>
          <w:tab w:val="left" w:pos="6946"/>
        </w:tabs>
        <w:ind w:right="2664"/>
        <w:rPr>
          <w:b w:val="0"/>
        </w:rPr>
      </w:pPr>
    </w:p>
    <w:p w:rsidR="00E14AE3" w:rsidRPr="0047083D" w:rsidRDefault="00E14AE3" w:rsidP="00E14AE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7083D">
        <w:rPr>
          <w:rFonts w:ascii="Times New Roman" w:hAnsi="Times New Roman" w:cs="Times New Roman"/>
          <w:sz w:val="24"/>
          <w:szCs w:val="24"/>
        </w:rPr>
        <w:t xml:space="preserve">В соответствии со ст. 144 Трудового кодекса РФ, </w:t>
      </w:r>
      <w:proofErr w:type="gramStart"/>
      <w:r w:rsidRPr="0047083D">
        <w:rPr>
          <w:rFonts w:ascii="Times New Roman" w:hAnsi="Times New Roman" w:cs="Times New Roman"/>
          <w:sz w:val="24"/>
          <w:szCs w:val="24"/>
        </w:rPr>
        <w:t>Уставом  муниципального</w:t>
      </w:r>
      <w:proofErr w:type="gramEnd"/>
      <w:r w:rsidRPr="0047083D">
        <w:rPr>
          <w:rFonts w:ascii="Times New Roman" w:hAnsi="Times New Roman" w:cs="Times New Roman"/>
          <w:sz w:val="24"/>
          <w:szCs w:val="24"/>
        </w:rPr>
        <w:t xml:space="preserve"> образования сельского поселения «Барское» Совет депутатов МО СП «Барское»  </w:t>
      </w:r>
    </w:p>
    <w:p w:rsidR="00E14AE3" w:rsidRPr="0047083D" w:rsidRDefault="00E14AE3" w:rsidP="00E14AE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14AE3" w:rsidRPr="0047083D" w:rsidRDefault="00E14AE3" w:rsidP="00E14AE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83D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E14AE3" w:rsidRPr="0047083D" w:rsidRDefault="00E14AE3" w:rsidP="00E14A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4AE3" w:rsidRPr="0047083D" w:rsidRDefault="00E14AE3" w:rsidP="00E14AE3">
      <w:pPr>
        <w:spacing w:line="360" w:lineRule="auto"/>
        <w:rPr>
          <w:b w:val="0"/>
        </w:rPr>
      </w:pPr>
      <w:r w:rsidRPr="0047083D">
        <w:rPr>
          <w:b w:val="0"/>
        </w:rPr>
        <w:t xml:space="preserve">1. </w:t>
      </w:r>
      <w:proofErr w:type="gramStart"/>
      <w:r w:rsidRPr="0047083D">
        <w:rPr>
          <w:b w:val="0"/>
        </w:rPr>
        <w:t>Утвердить  Положение</w:t>
      </w:r>
      <w:proofErr w:type="gramEnd"/>
      <w:r w:rsidRPr="0047083D">
        <w:rPr>
          <w:b w:val="0"/>
        </w:rPr>
        <w:t xml:space="preserve"> «Об оплате труда, премировании и дополнительных выплатах  специалиста  муниципального образования «Барское»</w:t>
      </w:r>
      <w:r w:rsidRPr="0047083D">
        <w:rPr>
          <w:b w:val="0"/>
          <w:bCs/>
        </w:rPr>
        <w:t xml:space="preserve">» </w:t>
      </w:r>
      <w:r w:rsidRPr="0047083D">
        <w:rPr>
          <w:b w:val="0"/>
        </w:rPr>
        <w:t>согласно приложения.</w:t>
      </w:r>
    </w:p>
    <w:p w:rsidR="00E14AE3" w:rsidRPr="009D2DF0" w:rsidRDefault="00E14AE3" w:rsidP="00E14AE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4AE3" w:rsidRPr="0047083D" w:rsidRDefault="00E14AE3" w:rsidP="00E14AE3">
      <w:pPr>
        <w:widowControl w:val="0"/>
        <w:autoSpaceDE w:val="0"/>
        <w:autoSpaceDN w:val="0"/>
        <w:adjustRightInd w:val="0"/>
        <w:jc w:val="both"/>
        <w:rPr>
          <w:b w:val="0"/>
        </w:rPr>
      </w:pPr>
      <w:r w:rsidRPr="0047083D">
        <w:rPr>
          <w:b w:val="0"/>
        </w:rPr>
        <w:t>2.Настоящее решение вступает в силу со дня его официального опубликования.</w:t>
      </w:r>
    </w:p>
    <w:p w:rsidR="00E14AE3" w:rsidRPr="009D2DF0" w:rsidRDefault="00E14AE3" w:rsidP="00E14AE3">
      <w:pPr>
        <w:rPr>
          <w:sz w:val="28"/>
          <w:szCs w:val="28"/>
        </w:rPr>
      </w:pPr>
    </w:p>
    <w:p w:rsidR="00E14AE3" w:rsidRPr="009D2DF0" w:rsidRDefault="00E14AE3" w:rsidP="00E14AE3">
      <w:pPr>
        <w:pStyle w:val="a3"/>
        <w:jc w:val="center"/>
        <w:rPr>
          <w:b/>
          <w:szCs w:val="28"/>
        </w:rPr>
      </w:pPr>
    </w:p>
    <w:p w:rsidR="00E14AE3" w:rsidRPr="009D2DF0" w:rsidRDefault="00E14AE3" w:rsidP="00E14AE3">
      <w:pPr>
        <w:spacing w:before="108" w:after="108"/>
        <w:jc w:val="center"/>
        <w:outlineLvl w:val="0"/>
        <w:rPr>
          <w:b w:val="0"/>
          <w:bCs/>
        </w:rPr>
      </w:pPr>
    </w:p>
    <w:p w:rsidR="00E14AE3" w:rsidRPr="009807DA" w:rsidRDefault="00E14AE3" w:rsidP="00E14AE3">
      <w:r w:rsidRPr="009807DA">
        <w:t xml:space="preserve">Глава муниципального образования </w:t>
      </w:r>
    </w:p>
    <w:p w:rsidR="00E14AE3" w:rsidRPr="009807DA" w:rsidRDefault="00E14AE3" w:rsidP="00E14AE3">
      <w:r>
        <w:t>сельское</w:t>
      </w:r>
      <w:r w:rsidRPr="009807DA">
        <w:t xml:space="preserve"> поселения «</w:t>
      </w:r>
      <w:proofErr w:type="gramStart"/>
      <w:r w:rsidRPr="009807DA">
        <w:t xml:space="preserve">Барское»   </w:t>
      </w:r>
      <w:proofErr w:type="gramEnd"/>
      <w:r w:rsidRPr="009807DA">
        <w:t xml:space="preserve">                                                          Л.И. Гороховская </w:t>
      </w:r>
    </w:p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>
      <w:pPr>
        <w:pStyle w:val="a5"/>
        <w:spacing w:line="360" w:lineRule="auto"/>
        <w:jc w:val="right"/>
        <w:rPr>
          <w:kern w:val="36"/>
        </w:rPr>
      </w:pPr>
      <w:r w:rsidRPr="0047083D">
        <w:rPr>
          <w:kern w:val="36"/>
        </w:rPr>
        <w:lastRenderedPageBreak/>
        <w:t xml:space="preserve">Утверждено решением Совета депутатов </w:t>
      </w:r>
    </w:p>
    <w:p w:rsidR="00E14AE3" w:rsidRDefault="00E14AE3" w:rsidP="00E14AE3">
      <w:pPr>
        <w:pStyle w:val="a5"/>
        <w:spacing w:line="360" w:lineRule="auto"/>
        <w:jc w:val="right"/>
        <w:rPr>
          <w:kern w:val="36"/>
        </w:rPr>
      </w:pPr>
      <w:r w:rsidRPr="0047083D">
        <w:rPr>
          <w:kern w:val="36"/>
        </w:rPr>
        <w:t>муниципального образования «Барское»</w:t>
      </w:r>
    </w:p>
    <w:p w:rsidR="00E14AE3" w:rsidRDefault="00E14AE3" w:rsidP="00E14AE3">
      <w:pPr>
        <w:pStyle w:val="a5"/>
        <w:spacing w:line="360" w:lineRule="auto"/>
        <w:jc w:val="right"/>
        <w:rPr>
          <w:kern w:val="36"/>
        </w:rPr>
      </w:pPr>
      <w:r>
        <w:rPr>
          <w:kern w:val="36"/>
        </w:rPr>
        <w:t xml:space="preserve">№ 123-1 </w:t>
      </w:r>
      <w:r w:rsidRPr="0047083D">
        <w:rPr>
          <w:kern w:val="36"/>
        </w:rPr>
        <w:t>от 18.01.2012г.</w:t>
      </w:r>
    </w:p>
    <w:p w:rsidR="00E14AE3" w:rsidRPr="0047083D" w:rsidRDefault="00E14AE3" w:rsidP="00E14AE3">
      <w:pPr>
        <w:pStyle w:val="a5"/>
        <w:spacing w:line="360" w:lineRule="auto"/>
        <w:jc w:val="right"/>
        <w:rPr>
          <w:kern w:val="36"/>
        </w:rPr>
      </w:pPr>
    </w:p>
    <w:p w:rsidR="00E14AE3" w:rsidRPr="00E83A36" w:rsidRDefault="00E14AE3" w:rsidP="00E14AE3">
      <w:pPr>
        <w:pStyle w:val="ConsPlusNormal"/>
        <w:widowControl/>
        <w:tabs>
          <w:tab w:val="left" w:pos="5529"/>
          <w:tab w:val="left" w:pos="6946"/>
          <w:tab w:val="left" w:pos="7655"/>
        </w:tabs>
        <w:spacing w:line="360" w:lineRule="auto"/>
        <w:ind w:right="238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П</w:t>
      </w:r>
      <w:r w:rsidRPr="00E83A36">
        <w:rPr>
          <w:rFonts w:ascii="Times New Roman" w:hAnsi="Times New Roman" w:cs="Times New Roman"/>
          <w:sz w:val="28"/>
          <w:szCs w:val="28"/>
        </w:rPr>
        <w:t>оложение</w:t>
      </w:r>
    </w:p>
    <w:p w:rsidR="00E14AE3" w:rsidRPr="00E83A36" w:rsidRDefault="00E14AE3" w:rsidP="00E14AE3">
      <w:pPr>
        <w:spacing w:line="360" w:lineRule="auto"/>
        <w:jc w:val="center"/>
        <w:rPr>
          <w:b w:val="0"/>
          <w:sz w:val="28"/>
          <w:szCs w:val="28"/>
        </w:rPr>
      </w:pPr>
      <w:r w:rsidRPr="00E83A36">
        <w:rPr>
          <w:b w:val="0"/>
          <w:sz w:val="28"/>
          <w:szCs w:val="28"/>
        </w:rPr>
        <w:t xml:space="preserve">об оплате труда, премировании и дополнительных </w:t>
      </w:r>
      <w:proofErr w:type="gramStart"/>
      <w:r w:rsidRPr="00E83A36">
        <w:rPr>
          <w:b w:val="0"/>
          <w:sz w:val="28"/>
          <w:szCs w:val="28"/>
        </w:rPr>
        <w:t>выплатах  специалиста</w:t>
      </w:r>
      <w:proofErr w:type="gramEnd"/>
    </w:p>
    <w:p w:rsidR="00E14AE3" w:rsidRDefault="00E14AE3" w:rsidP="00E14AE3">
      <w:pPr>
        <w:jc w:val="center"/>
        <w:rPr>
          <w:b w:val="0"/>
          <w:sz w:val="28"/>
          <w:szCs w:val="28"/>
        </w:rPr>
      </w:pPr>
      <w:r w:rsidRPr="00ED33E8">
        <w:rPr>
          <w:b w:val="0"/>
          <w:sz w:val="28"/>
          <w:szCs w:val="28"/>
        </w:rPr>
        <w:t>муниципального образования «Барское»</w:t>
      </w:r>
    </w:p>
    <w:p w:rsidR="00E14AE3" w:rsidRPr="00ED33E8" w:rsidRDefault="00E14AE3" w:rsidP="00E14AE3">
      <w:pPr>
        <w:jc w:val="center"/>
        <w:rPr>
          <w:b w:val="0"/>
          <w:sz w:val="28"/>
          <w:szCs w:val="28"/>
        </w:rPr>
      </w:pPr>
    </w:p>
    <w:p w:rsidR="00E14AE3" w:rsidRPr="00ED33E8" w:rsidRDefault="00E14AE3" w:rsidP="00E14AE3">
      <w:pPr>
        <w:rPr>
          <w:b w:val="0"/>
        </w:rPr>
      </w:pPr>
      <w:r w:rsidRPr="00ED33E8">
        <w:rPr>
          <w:b w:val="0"/>
        </w:rPr>
        <w:t>1.1. Настоящее Положение разработано в соответствии с законодательством Российской Федерации и предусматривает порядок и условия оплаты труда, материального стимулирования и поощрения, в том числе премирования специалиста администрации муниципального образования сельское поселение  «Барское» (далее «Администрация»).</w:t>
      </w:r>
      <w:r w:rsidRPr="00ED33E8">
        <w:rPr>
          <w:b w:val="0"/>
        </w:rPr>
        <w:br/>
        <w:t>1.2. Настоящее Положение распространяется на работника, осуществляющего  в Администрации трудовую деятельность на основании заключенного с  Администрацией договора и принятого на работу в соответствии с распорядительными актами администрации (далее по тексту – «Специалист»).</w:t>
      </w:r>
      <w:r w:rsidRPr="00ED33E8">
        <w:rPr>
          <w:b w:val="0"/>
        </w:rPr>
        <w:br/>
        <w:t>1.3. Настоящее положение распространяется на Специалиста, осуществляющего трудовую деятельность в Администрации  как  основном месте работы в соответствии со штатным расписанием.</w:t>
      </w:r>
      <w:r w:rsidRPr="00ED33E8">
        <w:rPr>
          <w:b w:val="0"/>
        </w:rPr>
        <w:br/>
        <w:t xml:space="preserve">1.4. В настоящем положении под основным местом работы понимается </w:t>
      </w:r>
      <w:r w:rsidRPr="00ED33E8">
        <w:rPr>
          <w:b w:val="0"/>
          <w:u w:val="single"/>
        </w:rPr>
        <w:t xml:space="preserve"> организация</w:t>
      </w:r>
      <w:r w:rsidRPr="00ED33E8">
        <w:rPr>
          <w:b w:val="0"/>
        </w:rPr>
        <w:t xml:space="preserve"> в которой работник в соответствии со штатным расписанием и  трудовым договором  занимает должность) и где хранится его трудовая книжка.</w:t>
      </w:r>
      <w:r w:rsidRPr="00ED33E8">
        <w:rPr>
          <w:b w:val="0"/>
        </w:rPr>
        <w:br/>
        <w:t xml:space="preserve">1.5. Оплата труда специалиста Администрации включает в  себя: </w:t>
      </w:r>
      <w:r w:rsidRPr="00ED33E8">
        <w:rPr>
          <w:b w:val="0"/>
          <w:szCs w:val="26"/>
        </w:rPr>
        <w:t>заработную плату, состоящую из должностного оклада, а также надбавок и доплат к нему;</w:t>
      </w:r>
      <w:r w:rsidRPr="00ED33E8">
        <w:rPr>
          <w:rFonts w:ascii="Arial" w:hAnsi="Arial" w:cs="Arial"/>
          <w:b w:val="0"/>
          <w:szCs w:val="26"/>
        </w:rPr>
        <w:br/>
      </w:r>
      <w:r w:rsidRPr="00ED33E8">
        <w:rPr>
          <w:b w:val="0"/>
        </w:rPr>
        <w:t>1.6. Заработная плата Специалиста включает в себя следующие виды выплат:</w:t>
      </w:r>
      <w:r w:rsidRPr="00ED33E8">
        <w:rPr>
          <w:b w:val="0"/>
        </w:rPr>
        <w:br/>
        <w:t>1.6.1. Должностной оклад;</w:t>
      </w:r>
      <w:r w:rsidRPr="00ED33E8">
        <w:rPr>
          <w:b w:val="0"/>
        </w:rPr>
        <w:br/>
        <w:t>1.6.2. Надбавка к должностному окладу;</w:t>
      </w:r>
      <w:r w:rsidRPr="00ED33E8">
        <w:rPr>
          <w:b w:val="0"/>
        </w:rPr>
        <w:br/>
        <w:t xml:space="preserve">1.7 Должностной оклад - фиксированный размер оплаты труда Специалиста за выполнение нормы труда или трудовых обязанностей определенной сложности или квалификации за единицу времени. </w:t>
      </w:r>
      <w:r w:rsidRPr="00ED33E8">
        <w:rPr>
          <w:b w:val="0"/>
        </w:rPr>
        <w:br/>
        <w:t xml:space="preserve">1.7.1. Должностной оклад устанавливаются в твердой сумме штатным расписанием, утверждаемым Главой Администрации. </w:t>
      </w:r>
      <w:r w:rsidRPr="00ED33E8">
        <w:rPr>
          <w:b w:val="0"/>
        </w:rPr>
        <w:br/>
        <w:t>1.7.2. Размер должностного оклада не может быть ниже минимального размера оплаты труда, установленного законодательством РФ.</w:t>
      </w:r>
      <w:r w:rsidRPr="00ED33E8">
        <w:rPr>
          <w:b w:val="0"/>
        </w:rPr>
        <w:br/>
        <w:t xml:space="preserve">1.8.  Надбавка к должностному окладу – ежемесячная стимулирующая выплата индивидуального характера, установленная работнику в соответствии с характером, особенностями работы и профессиональной квалификацией работника.  </w:t>
      </w:r>
      <w:r w:rsidRPr="00ED33E8">
        <w:rPr>
          <w:b w:val="0"/>
        </w:rPr>
        <w:br/>
        <w:t xml:space="preserve">1.8.1. Надбавки к должностному окладу могут устанавливаются работнику в индивидуальном порядке при приеме на работу распоряжением Главы Администрации. </w:t>
      </w:r>
      <w:r w:rsidRPr="00ED33E8">
        <w:rPr>
          <w:b w:val="0"/>
        </w:rPr>
        <w:br/>
        <w:t xml:space="preserve">1.8.2. В течение срока действия трудового договора надбавки к должностному окладу работника могут вводится, изменяться и отменяться распоряжением Главы Администрации в </w:t>
      </w:r>
      <w:proofErr w:type="gramStart"/>
      <w:r w:rsidRPr="00ED33E8">
        <w:rPr>
          <w:b w:val="0"/>
        </w:rPr>
        <w:t>случае  изменения</w:t>
      </w:r>
      <w:proofErr w:type="gramEnd"/>
      <w:r w:rsidRPr="00ED33E8">
        <w:rPr>
          <w:b w:val="0"/>
        </w:rPr>
        <w:t xml:space="preserve"> объема должностных обязанностей, повышения профессиональной квалификации, а также в иных случаях.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E14AE3" w:rsidRPr="00ED33E8" w:rsidTr="00013D11">
        <w:trPr>
          <w:tblCellSpacing w:w="0" w:type="dxa"/>
        </w:trPr>
        <w:tc>
          <w:tcPr>
            <w:tcW w:w="0" w:type="auto"/>
            <w:hideMark/>
          </w:tcPr>
          <w:p w:rsidR="00E14AE3" w:rsidRPr="00ED33E8" w:rsidRDefault="00E14AE3" w:rsidP="00013D11">
            <w:pPr>
              <w:rPr>
                <w:b w:val="0"/>
                <w:szCs w:val="20"/>
              </w:rPr>
            </w:pPr>
          </w:p>
        </w:tc>
      </w:tr>
    </w:tbl>
    <w:p w:rsidR="00E14AE3" w:rsidRPr="00ED33E8" w:rsidRDefault="00E14AE3" w:rsidP="00E14AE3">
      <w:pPr>
        <w:rPr>
          <w:b w:val="0"/>
        </w:rPr>
      </w:pPr>
      <w:r w:rsidRPr="00ED33E8">
        <w:rPr>
          <w:b w:val="0"/>
        </w:rPr>
        <w:t xml:space="preserve">2.1. В соответствии с Положением о премировании и трудовым договором </w:t>
      </w:r>
      <w:proofErr w:type="gramStart"/>
      <w:r w:rsidRPr="00ED33E8">
        <w:rPr>
          <w:b w:val="0"/>
        </w:rPr>
        <w:t>специалисту  устанавливаются</w:t>
      </w:r>
      <w:proofErr w:type="gramEnd"/>
      <w:r w:rsidRPr="00ED33E8">
        <w:rPr>
          <w:b w:val="0"/>
        </w:rPr>
        <w:t xml:space="preserve"> текущие и единовременные (разовые) премии. </w:t>
      </w:r>
      <w:r w:rsidRPr="00ED33E8">
        <w:rPr>
          <w:b w:val="0"/>
        </w:rPr>
        <w:br/>
        <w:t>2.2. Текущие премии выплачиваются по результатам работы за месяц, иной отчетный период.</w:t>
      </w:r>
      <w:r w:rsidRPr="00ED33E8">
        <w:rPr>
          <w:b w:val="0"/>
        </w:rPr>
        <w:br/>
        <w:t>2.3. Текущие премии устанавливаются распоряжением Главы Администрации.</w:t>
      </w:r>
      <w:r w:rsidRPr="00ED33E8">
        <w:rPr>
          <w:b w:val="0"/>
        </w:rPr>
        <w:br/>
      </w:r>
      <w:r w:rsidRPr="00ED33E8">
        <w:rPr>
          <w:b w:val="0"/>
        </w:rPr>
        <w:lastRenderedPageBreak/>
        <w:t>2.4. Размер единовременных (разовых) премий устанавливается  распоряжением  Главы Администрации в зависимости от результатов работы специалиста и максимальным размером не ограничивается.</w:t>
      </w:r>
      <w:r w:rsidRPr="00ED33E8">
        <w:rPr>
          <w:b w:val="0"/>
        </w:rPr>
        <w:br/>
        <w:t xml:space="preserve">2.5.  В случае </w:t>
      </w:r>
      <w:proofErr w:type="gramStart"/>
      <w:r w:rsidRPr="00ED33E8">
        <w:rPr>
          <w:b w:val="0"/>
        </w:rPr>
        <w:t>возникновения  чрезвычайных</w:t>
      </w:r>
      <w:proofErr w:type="gramEnd"/>
      <w:r w:rsidRPr="00ED33E8">
        <w:rPr>
          <w:b w:val="0"/>
        </w:rPr>
        <w:t xml:space="preserve"> обстоятельств работникам может быть выплачена материальная помощь.</w:t>
      </w:r>
      <w:r w:rsidRPr="00ED33E8">
        <w:rPr>
          <w:b w:val="0"/>
        </w:rPr>
        <w:br/>
        <w:t xml:space="preserve">2.6.  Предоставление материальной помощи производится при представлении   </w:t>
      </w:r>
      <w:proofErr w:type="gramStart"/>
      <w:r w:rsidRPr="00ED33E8">
        <w:rPr>
          <w:b w:val="0"/>
        </w:rPr>
        <w:t>работником  документов</w:t>
      </w:r>
      <w:proofErr w:type="gramEnd"/>
      <w:r w:rsidRPr="00ED33E8">
        <w:rPr>
          <w:b w:val="0"/>
        </w:rPr>
        <w:t>, подтверждающих  наступление чрезвычайных обстоятельств.</w:t>
      </w:r>
    </w:p>
    <w:p w:rsidR="00E14AE3" w:rsidRPr="00ED33E8" w:rsidRDefault="00E14AE3" w:rsidP="00E14AE3">
      <w:pPr>
        <w:rPr>
          <w:b w:val="0"/>
        </w:rPr>
      </w:pPr>
      <w:r w:rsidRPr="00ED33E8">
        <w:rPr>
          <w:b w:val="0"/>
        </w:rPr>
        <w:t>2.7. Выплата премий и дополнительной материальной помощи осуществляется за счет полученной экономии по фонду оплаты труда.</w:t>
      </w:r>
    </w:p>
    <w:p w:rsidR="00E14AE3" w:rsidRPr="00ED33E8" w:rsidRDefault="00E14AE3" w:rsidP="00E14AE3">
      <w:pPr>
        <w:rPr>
          <w:b w:val="0"/>
        </w:rPr>
      </w:pPr>
      <w:r w:rsidRPr="00ED33E8">
        <w:rPr>
          <w:b w:val="0"/>
        </w:rPr>
        <w:t xml:space="preserve">2.8. Фонд оплаты труда Специалиста формируется с учетом районного коэффициента. </w:t>
      </w:r>
    </w:p>
    <w:p w:rsidR="00E14AE3" w:rsidRPr="00ED33E8" w:rsidRDefault="00E14AE3" w:rsidP="00E14AE3">
      <w:pPr>
        <w:rPr>
          <w:b w:val="0"/>
        </w:rPr>
      </w:pPr>
      <w:r w:rsidRPr="00ED33E8">
        <w:rPr>
          <w:b w:val="0"/>
        </w:rPr>
        <w:t xml:space="preserve">3.1. Заработная плата </w:t>
      </w:r>
      <w:proofErr w:type="gramStart"/>
      <w:r w:rsidRPr="00ED33E8">
        <w:rPr>
          <w:b w:val="0"/>
        </w:rPr>
        <w:t>начисляется  работникам</w:t>
      </w:r>
      <w:proofErr w:type="gramEnd"/>
      <w:r w:rsidRPr="00ED33E8">
        <w:rPr>
          <w:b w:val="0"/>
        </w:rPr>
        <w:t xml:space="preserve"> в размере и порядке, предусмотренном настоящим положением об оплате труда</w:t>
      </w:r>
      <w:r w:rsidRPr="00ED33E8">
        <w:rPr>
          <w:b w:val="0"/>
        </w:rPr>
        <w:br/>
        <w:t xml:space="preserve">3.2. Заработная плата выплачивается не реже, чем каждые полмесяца в день, установленный Правилами внутреннего трудового распорядка и трудовым договором. </w:t>
      </w:r>
      <w:r w:rsidRPr="00ED33E8">
        <w:rPr>
          <w:b w:val="0"/>
        </w:rPr>
        <w:br/>
        <w:t xml:space="preserve">3.3. По </w:t>
      </w:r>
      <w:proofErr w:type="gramStart"/>
      <w:r w:rsidRPr="00ED33E8">
        <w:rPr>
          <w:b w:val="0"/>
        </w:rPr>
        <w:t>письменному  заявлению</w:t>
      </w:r>
      <w:proofErr w:type="gramEnd"/>
      <w:r w:rsidRPr="00ED33E8">
        <w:rPr>
          <w:b w:val="0"/>
        </w:rPr>
        <w:t xml:space="preserve"> работника, поданному в бухгалтерию Администрации заработная плата может выплачиваться один раз в месяц,  не позднее 5 числа месяца, следующего за отработанным.</w:t>
      </w:r>
      <w:r w:rsidRPr="00ED33E8">
        <w:rPr>
          <w:b w:val="0"/>
        </w:rPr>
        <w:br/>
        <w:t>3.4. При совпадении дня выплаты с выходным или нерабочим праздничным днем выплата заработной платы производится накануне этого дня.</w:t>
      </w:r>
      <w:r w:rsidRPr="00ED33E8">
        <w:rPr>
          <w:b w:val="0"/>
        </w:rPr>
        <w:br/>
        <w:t xml:space="preserve">3.5. При прекращении действия трудового договора окончательный расчет по причитающейся ему заработной плате производится в последний день работы, оговоренный в </w:t>
      </w:r>
      <w:proofErr w:type="gramStart"/>
      <w:r w:rsidRPr="00ED33E8">
        <w:rPr>
          <w:b w:val="0"/>
        </w:rPr>
        <w:t>распоряжении  об</w:t>
      </w:r>
      <w:proofErr w:type="gramEnd"/>
      <w:r w:rsidRPr="00ED33E8">
        <w:rPr>
          <w:b w:val="0"/>
        </w:rPr>
        <w:t xml:space="preserve"> увольнении работника.</w:t>
      </w:r>
      <w:r w:rsidRPr="00ED33E8">
        <w:rPr>
          <w:b w:val="0"/>
        </w:rPr>
        <w:br/>
        <w:t>3.6.  Оплата отпуска работникам производится не позднее, чем за три дня до его начала.</w:t>
      </w:r>
    </w:p>
    <w:p w:rsidR="00E14AE3" w:rsidRPr="00ED33E8" w:rsidRDefault="00E14AE3" w:rsidP="00E14AE3">
      <w:pPr>
        <w:rPr>
          <w:b w:val="0"/>
        </w:rPr>
      </w:pPr>
      <w:r w:rsidRPr="00ED33E8">
        <w:rPr>
          <w:b w:val="0"/>
        </w:rPr>
        <w:t>4.1 Настоящее положение вступает в силу с момента его утверждения и действует бессрочно.</w:t>
      </w:r>
      <w:r w:rsidRPr="00ED33E8">
        <w:rPr>
          <w:b w:val="0"/>
        </w:rPr>
        <w:br/>
        <w:t>4.2. Настоящее положение применяется к трудовым отношениям, возникшим до вступления его в действие в части улучшения   положения работников.</w:t>
      </w:r>
    </w:p>
    <w:p w:rsidR="00E14AE3" w:rsidRDefault="00E14AE3" w:rsidP="00E14AE3">
      <w:pPr>
        <w:ind w:firstLine="708"/>
      </w:pPr>
    </w:p>
    <w:p w:rsidR="00E14AE3" w:rsidRDefault="00E14AE3" w:rsidP="00E14AE3">
      <w:pPr>
        <w:ind w:firstLine="708"/>
      </w:pPr>
    </w:p>
    <w:p w:rsidR="00E14AE3" w:rsidRDefault="00E14AE3" w:rsidP="00E14AE3">
      <w:pPr>
        <w:ind w:firstLine="708"/>
      </w:pPr>
    </w:p>
    <w:p w:rsidR="00E14AE3" w:rsidRDefault="00E14AE3" w:rsidP="00E14AE3">
      <w:pPr>
        <w:ind w:firstLine="708"/>
      </w:pPr>
    </w:p>
    <w:p w:rsidR="00E14AE3" w:rsidRDefault="00E14AE3" w:rsidP="00E14AE3">
      <w:pPr>
        <w:ind w:firstLine="708"/>
      </w:pPr>
    </w:p>
    <w:p w:rsidR="00E14AE3" w:rsidRPr="00F65B94" w:rsidRDefault="00E14AE3" w:rsidP="00E14AE3">
      <w:pPr>
        <w:ind w:firstLine="708"/>
      </w:pPr>
    </w:p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E14AE3" w:rsidRDefault="00E14AE3" w:rsidP="00E14AE3"/>
    <w:p w:rsidR="00B76A29" w:rsidRDefault="00B76A29">
      <w:bookmarkStart w:id="0" w:name="_GoBack"/>
      <w:bookmarkEnd w:id="0"/>
    </w:p>
    <w:sectPr w:rsidR="00B76A29" w:rsidSect="00F16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832"/>
    <w:rsid w:val="00B76A29"/>
    <w:rsid w:val="00BF2832"/>
    <w:rsid w:val="00E1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1F984-E2C6-454F-AC23-62545C980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AE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4AE3"/>
    <w:pPr>
      <w:suppressAutoHyphens/>
      <w:spacing w:after="120"/>
    </w:pPr>
    <w:rPr>
      <w:b w:val="0"/>
      <w:kern w:val="1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E14AE3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sPlusNormal">
    <w:name w:val="ConsPlusNormal"/>
    <w:rsid w:val="00E14A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E14AE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850</Words>
  <Characters>4849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2016-02-08T02:01:00Z</dcterms:created>
  <dcterms:modified xsi:type="dcterms:W3CDTF">2016-02-08T02:01:00Z</dcterms:modified>
</cp:coreProperties>
</file>